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BEB" w:rsidRPr="001A526F" w:rsidRDefault="00167A76" w:rsidP="00A51BEB">
      <w:pPr>
        <w:widowControl w:val="0"/>
        <w:spacing w:after="0" w:line="240" w:lineRule="auto"/>
        <w:contextualSpacing/>
        <w:jc w:val="right"/>
        <w:rPr>
          <w:rFonts w:ascii="Times New Roman" w:hAnsi="Times New Roman"/>
          <w:i/>
          <w:color w:val="auto"/>
          <w:sz w:val="28"/>
        </w:rPr>
      </w:pPr>
      <w:r>
        <w:rPr>
          <w:rFonts w:ascii="Times New Roman" w:hAnsi="Times New Roman"/>
          <w:i/>
          <w:color w:val="auto"/>
          <w:sz w:val="28"/>
        </w:rPr>
        <w:t>Приложение №2</w:t>
      </w:r>
      <w:bookmarkStart w:id="0" w:name="_GoBack"/>
      <w:bookmarkEnd w:id="0"/>
    </w:p>
    <w:p w:rsidR="00A51BEB" w:rsidRPr="001A526F" w:rsidRDefault="00A51BEB" w:rsidP="00A51BEB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auto"/>
          <w:sz w:val="28"/>
        </w:rPr>
      </w:pPr>
      <w:r w:rsidRPr="001A526F">
        <w:rPr>
          <w:rFonts w:ascii="Times New Roman" w:hAnsi="Times New Roman"/>
          <w:b/>
          <w:color w:val="auto"/>
          <w:sz w:val="28"/>
        </w:rPr>
        <w:t>Требования к оформлению электронной презентации</w:t>
      </w:r>
    </w:p>
    <w:p w:rsidR="00A51BEB" w:rsidRPr="001A526F" w:rsidRDefault="00A51BEB" w:rsidP="00A51BEB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auto"/>
          <w:sz w:val="28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58"/>
        <w:gridCol w:w="3437"/>
        <w:gridCol w:w="5744"/>
      </w:tblGrid>
      <w:tr w:rsidR="001A526F" w:rsidRPr="001A526F" w:rsidTr="005E1AA8">
        <w:trPr>
          <w:trHeight w:val="360"/>
          <w:tblHeader/>
        </w:trPr>
        <w:tc>
          <w:tcPr>
            <w:tcW w:w="458" w:type="dxa"/>
            <w:vAlign w:val="center"/>
          </w:tcPr>
          <w:p w:rsidR="00A51BEB" w:rsidRPr="001A526F" w:rsidRDefault="00A51BEB" w:rsidP="005E1AA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1A526F">
              <w:rPr>
                <w:rFonts w:ascii="Times New Roman" w:hAnsi="Times New Roman"/>
                <w:b/>
                <w:color w:val="auto"/>
                <w:sz w:val="24"/>
              </w:rPr>
              <w:t>№</w:t>
            </w:r>
          </w:p>
        </w:tc>
        <w:tc>
          <w:tcPr>
            <w:tcW w:w="3437" w:type="dxa"/>
            <w:vAlign w:val="center"/>
          </w:tcPr>
          <w:p w:rsidR="00A51BEB" w:rsidRPr="001A526F" w:rsidRDefault="00A51BEB" w:rsidP="005E1AA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1A526F">
              <w:rPr>
                <w:rFonts w:ascii="Times New Roman" w:hAnsi="Times New Roman"/>
                <w:b/>
                <w:color w:val="auto"/>
                <w:sz w:val="24"/>
              </w:rPr>
              <w:t>Критерии</w:t>
            </w:r>
          </w:p>
        </w:tc>
        <w:tc>
          <w:tcPr>
            <w:tcW w:w="5744" w:type="dxa"/>
            <w:vAlign w:val="center"/>
          </w:tcPr>
          <w:p w:rsidR="00A51BEB" w:rsidRPr="001A526F" w:rsidRDefault="00A51BEB" w:rsidP="005E1AA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1A526F">
              <w:rPr>
                <w:rFonts w:ascii="Times New Roman" w:hAnsi="Times New Roman"/>
                <w:b/>
                <w:color w:val="auto"/>
                <w:sz w:val="24"/>
              </w:rPr>
              <w:t>Показатели оценки</w:t>
            </w:r>
          </w:p>
        </w:tc>
      </w:tr>
      <w:tr w:rsidR="001A526F" w:rsidRPr="001A526F" w:rsidTr="005E1AA8">
        <w:trPr>
          <w:trHeight w:val="360"/>
        </w:trPr>
        <w:tc>
          <w:tcPr>
            <w:tcW w:w="458" w:type="dxa"/>
            <w:vAlign w:val="center"/>
          </w:tcPr>
          <w:p w:rsidR="00F149F4" w:rsidRPr="001A526F" w:rsidRDefault="00F149F4" w:rsidP="00A51BEB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437" w:type="dxa"/>
            <w:vAlign w:val="center"/>
          </w:tcPr>
          <w:p w:rsidR="00F149F4" w:rsidRPr="001A526F" w:rsidRDefault="00F149F4" w:rsidP="005E1AA8">
            <w:pPr>
              <w:widowControl w:val="0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A526F">
              <w:rPr>
                <w:rFonts w:ascii="Times New Roman" w:hAnsi="Times New Roman"/>
                <w:color w:val="auto"/>
                <w:sz w:val="24"/>
              </w:rPr>
              <w:t>Анимационные эффекты</w:t>
            </w:r>
          </w:p>
        </w:tc>
        <w:tc>
          <w:tcPr>
            <w:tcW w:w="5744" w:type="dxa"/>
            <w:vAlign w:val="center"/>
          </w:tcPr>
          <w:p w:rsidR="00F149F4" w:rsidRPr="001A526F" w:rsidRDefault="00F149F4" w:rsidP="005E1AA8">
            <w:pPr>
              <w:widowControl w:val="0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A526F">
              <w:rPr>
                <w:rFonts w:ascii="Times New Roman" w:hAnsi="Times New Roman"/>
                <w:color w:val="auto"/>
                <w:sz w:val="24"/>
              </w:rPr>
              <w:t>Умеренное использование анимационных эффектов (они не должны отвлекать внимание от содержания информации на слайде)</w:t>
            </w:r>
          </w:p>
        </w:tc>
      </w:tr>
      <w:tr w:rsidR="001A526F" w:rsidRPr="001A526F" w:rsidTr="005E1AA8">
        <w:trPr>
          <w:trHeight w:val="360"/>
        </w:trPr>
        <w:tc>
          <w:tcPr>
            <w:tcW w:w="458" w:type="dxa"/>
            <w:vAlign w:val="center"/>
          </w:tcPr>
          <w:p w:rsidR="00F149F4" w:rsidRPr="001A526F" w:rsidRDefault="00F149F4" w:rsidP="00A51BEB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437" w:type="dxa"/>
            <w:vAlign w:val="center"/>
          </w:tcPr>
          <w:p w:rsidR="00F149F4" w:rsidRPr="001A526F" w:rsidRDefault="00F149F4" w:rsidP="005E1AA8">
            <w:pPr>
              <w:widowControl w:val="0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A526F">
              <w:rPr>
                <w:rFonts w:ascii="Times New Roman" w:hAnsi="Times New Roman"/>
                <w:color w:val="auto"/>
                <w:sz w:val="24"/>
              </w:rPr>
              <w:t>Использование цвета</w:t>
            </w:r>
          </w:p>
        </w:tc>
        <w:tc>
          <w:tcPr>
            <w:tcW w:w="5744" w:type="dxa"/>
            <w:vAlign w:val="center"/>
          </w:tcPr>
          <w:p w:rsidR="00F149F4" w:rsidRPr="001A526F" w:rsidRDefault="00F149F4" w:rsidP="005E1AA8">
            <w:pPr>
              <w:widowControl w:val="0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A526F">
              <w:rPr>
                <w:rFonts w:ascii="Times New Roman" w:hAnsi="Times New Roman"/>
                <w:color w:val="auto"/>
                <w:sz w:val="24"/>
              </w:rPr>
              <w:t>Применение на одном слайде не более трех цветов: один для фона, один для заголовка, один для текста.</w:t>
            </w:r>
          </w:p>
          <w:p w:rsidR="00F149F4" w:rsidRPr="001A526F" w:rsidRDefault="00F149F4" w:rsidP="005E1AA8">
            <w:pPr>
              <w:widowControl w:val="0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A526F">
              <w:rPr>
                <w:rFonts w:ascii="Times New Roman" w:hAnsi="Times New Roman"/>
                <w:color w:val="auto"/>
                <w:sz w:val="24"/>
              </w:rPr>
              <w:t xml:space="preserve">Использование контрастных цветов для фона и текста </w:t>
            </w:r>
          </w:p>
        </w:tc>
      </w:tr>
      <w:tr w:rsidR="001A526F" w:rsidRPr="001A526F" w:rsidTr="005E1AA8">
        <w:trPr>
          <w:trHeight w:val="195"/>
        </w:trPr>
        <w:tc>
          <w:tcPr>
            <w:tcW w:w="458" w:type="dxa"/>
            <w:vAlign w:val="center"/>
          </w:tcPr>
          <w:p w:rsidR="00F149F4" w:rsidRPr="001A526F" w:rsidRDefault="00F149F4" w:rsidP="00A51BEB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437" w:type="dxa"/>
            <w:vAlign w:val="center"/>
          </w:tcPr>
          <w:p w:rsidR="00F149F4" w:rsidRPr="001A526F" w:rsidRDefault="00F149F4" w:rsidP="005E1AA8">
            <w:pPr>
              <w:widowControl w:val="0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A526F">
              <w:rPr>
                <w:rFonts w:ascii="Times New Roman" w:hAnsi="Times New Roman"/>
                <w:color w:val="auto"/>
                <w:sz w:val="24"/>
              </w:rPr>
              <w:t>Объем информации</w:t>
            </w:r>
          </w:p>
        </w:tc>
        <w:tc>
          <w:tcPr>
            <w:tcW w:w="5744" w:type="dxa"/>
            <w:vAlign w:val="center"/>
          </w:tcPr>
          <w:p w:rsidR="00F149F4" w:rsidRPr="001A526F" w:rsidRDefault="00F149F4" w:rsidP="005E1AA8">
            <w:pPr>
              <w:widowControl w:val="0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A526F">
              <w:rPr>
                <w:rFonts w:ascii="Times New Roman" w:hAnsi="Times New Roman"/>
                <w:color w:val="auto"/>
                <w:sz w:val="24"/>
              </w:rPr>
              <w:t>Удержание соотношения информации на слайде: 30% – текст, 70% – изображение</w:t>
            </w:r>
          </w:p>
        </w:tc>
      </w:tr>
      <w:tr w:rsidR="001A526F" w:rsidRPr="001A526F" w:rsidTr="005E1AA8">
        <w:trPr>
          <w:trHeight w:val="360"/>
        </w:trPr>
        <w:tc>
          <w:tcPr>
            <w:tcW w:w="458" w:type="dxa"/>
            <w:vAlign w:val="center"/>
          </w:tcPr>
          <w:p w:rsidR="00F149F4" w:rsidRPr="001A526F" w:rsidRDefault="00F149F4" w:rsidP="00A51BEB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437" w:type="dxa"/>
            <w:vAlign w:val="center"/>
          </w:tcPr>
          <w:p w:rsidR="00F149F4" w:rsidRPr="001A526F" w:rsidRDefault="00F149F4" w:rsidP="005E1AA8">
            <w:pPr>
              <w:widowControl w:val="0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A526F">
              <w:rPr>
                <w:rFonts w:ascii="Times New Roman" w:hAnsi="Times New Roman"/>
                <w:color w:val="auto"/>
                <w:sz w:val="24"/>
              </w:rPr>
              <w:t>Правило начального (титульного) слайда и заключительного (последнего) слайда</w:t>
            </w:r>
          </w:p>
        </w:tc>
        <w:tc>
          <w:tcPr>
            <w:tcW w:w="5744" w:type="dxa"/>
            <w:vAlign w:val="center"/>
          </w:tcPr>
          <w:p w:rsidR="00F149F4" w:rsidRPr="001A526F" w:rsidRDefault="00F149F4" w:rsidP="005E1AA8">
            <w:pPr>
              <w:widowControl w:val="0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A526F">
              <w:rPr>
                <w:rFonts w:ascii="Times New Roman" w:hAnsi="Times New Roman"/>
                <w:color w:val="auto"/>
                <w:sz w:val="24"/>
              </w:rPr>
              <w:t>Наличие на первом слайде общей информации: наимен</w:t>
            </w:r>
            <w:r w:rsidR="003C023E" w:rsidRPr="001A526F">
              <w:rPr>
                <w:rFonts w:ascii="Times New Roman" w:hAnsi="Times New Roman"/>
                <w:color w:val="auto"/>
                <w:sz w:val="24"/>
              </w:rPr>
              <w:t>ование модуля, ФИО разработчика, должность, личной фотографии.</w:t>
            </w:r>
          </w:p>
          <w:p w:rsidR="003C023E" w:rsidRPr="001A526F" w:rsidRDefault="00F149F4" w:rsidP="003C023E">
            <w:pPr>
              <w:widowControl w:val="0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A526F">
              <w:rPr>
                <w:rFonts w:ascii="Times New Roman" w:hAnsi="Times New Roman"/>
                <w:color w:val="auto"/>
                <w:sz w:val="24"/>
              </w:rPr>
              <w:t xml:space="preserve">Наличие на заключительном слайде </w:t>
            </w:r>
            <w:r w:rsidR="003C023E" w:rsidRPr="001A526F">
              <w:rPr>
                <w:rFonts w:ascii="Times New Roman" w:hAnsi="Times New Roman"/>
                <w:color w:val="auto"/>
                <w:sz w:val="24"/>
              </w:rPr>
              <w:t>дублирования</w:t>
            </w:r>
            <w:r w:rsidRPr="001A526F">
              <w:rPr>
                <w:rFonts w:ascii="Times New Roman" w:hAnsi="Times New Roman"/>
                <w:color w:val="auto"/>
                <w:sz w:val="24"/>
              </w:rPr>
              <w:t xml:space="preserve"> первого слайда</w:t>
            </w:r>
            <w:r w:rsidR="003C023E" w:rsidRPr="001A526F">
              <w:rPr>
                <w:rFonts w:ascii="Times New Roman" w:hAnsi="Times New Roman"/>
                <w:color w:val="auto"/>
                <w:sz w:val="24"/>
              </w:rPr>
              <w:t xml:space="preserve"> с включением контактной информации (</w:t>
            </w:r>
            <w:r w:rsidR="001A526F">
              <w:rPr>
                <w:rFonts w:ascii="Times New Roman" w:hAnsi="Times New Roman"/>
                <w:color w:val="auto"/>
                <w:sz w:val="24"/>
              </w:rPr>
              <w:t>телефон/ссылка на сайт/QR-код)</w:t>
            </w:r>
          </w:p>
        </w:tc>
      </w:tr>
      <w:tr w:rsidR="001A526F" w:rsidRPr="001A526F" w:rsidTr="005E1AA8">
        <w:trPr>
          <w:trHeight w:val="360"/>
        </w:trPr>
        <w:tc>
          <w:tcPr>
            <w:tcW w:w="458" w:type="dxa"/>
            <w:vAlign w:val="center"/>
          </w:tcPr>
          <w:p w:rsidR="00F149F4" w:rsidRPr="001A526F" w:rsidRDefault="00F149F4" w:rsidP="00A51BEB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437" w:type="dxa"/>
            <w:vAlign w:val="center"/>
          </w:tcPr>
          <w:p w:rsidR="00F149F4" w:rsidRPr="001A526F" w:rsidRDefault="00F149F4" w:rsidP="005E1AA8">
            <w:pPr>
              <w:widowControl w:val="0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A526F">
              <w:rPr>
                <w:rFonts w:ascii="Times New Roman" w:hAnsi="Times New Roman"/>
                <w:color w:val="auto"/>
                <w:sz w:val="24"/>
              </w:rPr>
              <w:t>Расположение информации на странице</w:t>
            </w:r>
          </w:p>
        </w:tc>
        <w:tc>
          <w:tcPr>
            <w:tcW w:w="5744" w:type="dxa"/>
            <w:vAlign w:val="center"/>
          </w:tcPr>
          <w:p w:rsidR="00F149F4" w:rsidRPr="001A526F" w:rsidRDefault="003C023E" w:rsidP="005E1AA8">
            <w:pPr>
              <w:widowControl w:val="0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A526F">
              <w:rPr>
                <w:rFonts w:ascii="Times New Roman" w:hAnsi="Times New Roman"/>
                <w:color w:val="auto"/>
                <w:sz w:val="24"/>
              </w:rPr>
              <w:t xml:space="preserve">Предпочтительно </w:t>
            </w:r>
            <w:r w:rsidR="00F149F4" w:rsidRPr="001A526F">
              <w:rPr>
                <w:rFonts w:ascii="Times New Roman" w:hAnsi="Times New Roman"/>
                <w:color w:val="auto"/>
                <w:sz w:val="24"/>
              </w:rPr>
              <w:t>горизонтальное расположение информации.</w:t>
            </w:r>
          </w:p>
          <w:p w:rsidR="00F149F4" w:rsidRPr="001A526F" w:rsidRDefault="00F149F4" w:rsidP="005E1AA8">
            <w:pPr>
              <w:widowControl w:val="0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A526F">
              <w:rPr>
                <w:rFonts w:ascii="Times New Roman" w:hAnsi="Times New Roman"/>
                <w:color w:val="auto"/>
                <w:sz w:val="24"/>
              </w:rPr>
              <w:t>Предпочтительно выравнивание информации по   центру экрана</w:t>
            </w:r>
          </w:p>
        </w:tc>
      </w:tr>
      <w:tr w:rsidR="001A526F" w:rsidRPr="001A526F" w:rsidTr="005E1AA8">
        <w:trPr>
          <w:trHeight w:val="405"/>
        </w:trPr>
        <w:tc>
          <w:tcPr>
            <w:tcW w:w="458" w:type="dxa"/>
            <w:vAlign w:val="center"/>
          </w:tcPr>
          <w:p w:rsidR="00F149F4" w:rsidRPr="001A526F" w:rsidRDefault="00F149F4" w:rsidP="00A51BEB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437" w:type="dxa"/>
            <w:vAlign w:val="center"/>
          </w:tcPr>
          <w:p w:rsidR="00F149F4" w:rsidRPr="001A526F" w:rsidRDefault="00F149F4" w:rsidP="005E1AA8">
            <w:pPr>
              <w:widowControl w:val="0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A526F">
              <w:rPr>
                <w:rFonts w:ascii="Times New Roman" w:hAnsi="Times New Roman"/>
                <w:color w:val="auto"/>
                <w:sz w:val="24"/>
              </w:rPr>
              <w:t>Содержание информации</w:t>
            </w:r>
          </w:p>
        </w:tc>
        <w:tc>
          <w:tcPr>
            <w:tcW w:w="5744" w:type="dxa"/>
            <w:vAlign w:val="center"/>
          </w:tcPr>
          <w:p w:rsidR="00F149F4" w:rsidRPr="001A526F" w:rsidRDefault="00F149F4" w:rsidP="005E1AA8">
            <w:pPr>
              <w:widowControl w:val="0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A526F">
              <w:rPr>
                <w:rFonts w:ascii="Times New Roman" w:hAnsi="Times New Roman"/>
                <w:color w:val="auto"/>
                <w:sz w:val="24"/>
              </w:rPr>
              <w:t>Использование коротких информативных слов и предложений.</w:t>
            </w:r>
          </w:p>
          <w:p w:rsidR="00F149F4" w:rsidRPr="001A526F" w:rsidRDefault="00F149F4" w:rsidP="005E1AA8">
            <w:pPr>
              <w:widowControl w:val="0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A526F">
              <w:rPr>
                <w:rFonts w:ascii="Times New Roman" w:hAnsi="Times New Roman"/>
                <w:color w:val="auto"/>
                <w:sz w:val="24"/>
              </w:rPr>
              <w:t>Привлекательность заголовка (передача сути содержания материала)</w:t>
            </w:r>
          </w:p>
        </w:tc>
      </w:tr>
      <w:tr w:rsidR="001A526F" w:rsidRPr="001A526F" w:rsidTr="005E1AA8">
        <w:trPr>
          <w:trHeight w:val="360"/>
        </w:trPr>
        <w:tc>
          <w:tcPr>
            <w:tcW w:w="458" w:type="dxa"/>
            <w:vAlign w:val="center"/>
          </w:tcPr>
          <w:p w:rsidR="00F149F4" w:rsidRPr="001A526F" w:rsidRDefault="00F149F4" w:rsidP="00A51BEB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437" w:type="dxa"/>
            <w:vAlign w:val="center"/>
          </w:tcPr>
          <w:p w:rsidR="00F149F4" w:rsidRPr="001A526F" w:rsidRDefault="00F149F4" w:rsidP="005E1AA8">
            <w:pPr>
              <w:widowControl w:val="0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A526F">
              <w:rPr>
                <w:rFonts w:ascii="Times New Roman" w:hAnsi="Times New Roman"/>
                <w:color w:val="auto"/>
                <w:sz w:val="24"/>
              </w:rPr>
              <w:t>Способы выделения информации</w:t>
            </w:r>
          </w:p>
        </w:tc>
        <w:tc>
          <w:tcPr>
            <w:tcW w:w="5744" w:type="dxa"/>
            <w:vAlign w:val="center"/>
          </w:tcPr>
          <w:p w:rsidR="00F149F4" w:rsidRPr="001A526F" w:rsidRDefault="003C023E" w:rsidP="005E1AA8">
            <w:pPr>
              <w:widowControl w:val="0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A526F">
              <w:rPr>
                <w:rFonts w:ascii="Times New Roman" w:hAnsi="Times New Roman"/>
                <w:color w:val="auto"/>
                <w:sz w:val="24"/>
              </w:rPr>
              <w:t xml:space="preserve">Применение: рамки, границы, заливку, штриховку, стрелки, </w:t>
            </w:r>
            <w:r w:rsidR="00F149F4" w:rsidRPr="001A526F">
              <w:rPr>
                <w:rFonts w:ascii="Times New Roman" w:hAnsi="Times New Roman"/>
                <w:color w:val="auto"/>
                <w:sz w:val="24"/>
              </w:rPr>
              <w:t>рисунки, диаграммы, схем</w:t>
            </w:r>
            <w:r w:rsidRPr="001A526F">
              <w:rPr>
                <w:rFonts w:ascii="Times New Roman" w:hAnsi="Times New Roman"/>
                <w:color w:val="auto"/>
                <w:sz w:val="24"/>
              </w:rPr>
              <w:t>(</w:t>
            </w:r>
            <w:r w:rsidR="00F149F4" w:rsidRPr="001A526F">
              <w:rPr>
                <w:rFonts w:ascii="Times New Roman" w:hAnsi="Times New Roman"/>
                <w:color w:val="auto"/>
                <w:sz w:val="24"/>
              </w:rPr>
              <w:t>ы</w:t>
            </w:r>
            <w:r w:rsidRPr="001A526F">
              <w:rPr>
                <w:rFonts w:ascii="Times New Roman" w:hAnsi="Times New Roman"/>
                <w:color w:val="auto"/>
                <w:sz w:val="24"/>
              </w:rPr>
              <w:t>)</w:t>
            </w:r>
            <w:r w:rsidR="00F149F4" w:rsidRPr="001A526F">
              <w:rPr>
                <w:rFonts w:ascii="Times New Roman" w:hAnsi="Times New Roman"/>
                <w:color w:val="auto"/>
                <w:sz w:val="24"/>
              </w:rPr>
              <w:t xml:space="preserve"> для иллюстрации наиболее важных фактов</w:t>
            </w:r>
          </w:p>
        </w:tc>
      </w:tr>
      <w:tr w:rsidR="001A526F" w:rsidRPr="001A526F" w:rsidTr="005E1AA8">
        <w:trPr>
          <w:trHeight w:val="360"/>
        </w:trPr>
        <w:tc>
          <w:tcPr>
            <w:tcW w:w="458" w:type="dxa"/>
            <w:vAlign w:val="center"/>
          </w:tcPr>
          <w:p w:rsidR="00F149F4" w:rsidRPr="001A526F" w:rsidRDefault="00F149F4" w:rsidP="00A51BEB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437" w:type="dxa"/>
            <w:vAlign w:val="center"/>
          </w:tcPr>
          <w:p w:rsidR="00F149F4" w:rsidRPr="001A526F" w:rsidRDefault="00F149F4" w:rsidP="005E1AA8">
            <w:pPr>
              <w:widowControl w:val="0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A526F">
              <w:rPr>
                <w:rFonts w:ascii="Times New Roman" w:hAnsi="Times New Roman"/>
                <w:color w:val="auto"/>
                <w:sz w:val="24"/>
              </w:rPr>
              <w:t>Стиль</w:t>
            </w:r>
          </w:p>
        </w:tc>
        <w:tc>
          <w:tcPr>
            <w:tcW w:w="5744" w:type="dxa"/>
            <w:vAlign w:val="center"/>
          </w:tcPr>
          <w:p w:rsidR="00F149F4" w:rsidRPr="001A526F" w:rsidRDefault="00F149F4" w:rsidP="005E1AA8">
            <w:pPr>
              <w:widowControl w:val="0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A526F">
              <w:rPr>
                <w:rFonts w:ascii="Times New Roman" w:hAnsi="Times New Roman"/>
                <w:color w:val="auto"/>
                <w:sz w:val="24"/>
              </w:rPr>
              <w:t>Наличие единого стиля оформления.</w:t>
            </w:r>
          </w:p>
          <w:p w:rsidR="00F149F4" w:rsidRPr="001A526F" w:rsidRDefault="00F149F4" w:rsidP="005E1AA8">
            <w:pPr>
              <w:widowControl w:val="0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A526F">
              <w:rPr>
                <w:rFonts w:ascii="Times New Roman" w:hAnsi="Times New Roman"/>
                <w:color w:val="auto"/>
                <w:sz w:val="24"/>
              </w:rPr>
              <w:t>Преобладание основной информации (текст, иллюстрации) над вспомогательной</w:t>
            </w:r>
          </w:p>
        </w:tc>
      </w:tr>
      <w:tr w:rsidR="001A526F" w:rsidRPr="001A526F" w:rsidTr="005E1AA8">
        <w:trPr>
          <w:trHeight w:val="113"/>
        </w:trPr>
        <w:tc>
          <w:tcPr>
            <w:tcW w:w="458" w:type="dxa"/>
            <w:vAlign w:val="center"/>
          </w:tcPr>
          <w:p w:rsidR="00F149F4" w:rsidRPr="001A526F" w:rsidRDefault="00F149F4" w:rsidP="00A51BEB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437" w:type="dxa"/>
            <w:vAlign w:val="center"/>
          </w:tcPr>
          <w:p w:rsidR="00F149F4" w:rsidRPr="001A526F" w:rsidRDefault="00F149F4" w:rsidP="005E1AA8">
            <w:pPr>
              <w:widowControl w:val="0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A526F">
              <w:rPr>
                <w:rFonts w:ascii="Times New Roman" w:hAnsi="Times New Roman"/>
                <w:color w:val="auto"/>
                <w:sz w:val="24"/>
              </w:rPr>
              <w:t>Фон</w:t>
            </w:r>
          </w:p>
        </w:tc>
        <w:tc>
          <w:tcPr>
            <w:tcW w:w="5744" w:type="dxa"/>
            <w:vAlign w:val="center"/>
          </w:tcPr>
          <w:p w:rsidR="00F149F4" w:rsidRPr="001A526F" w:rsidRDefault="00F149F4" w:rsidP="005E1AA8">
            <w:pPr>
              <w:widowControl w:val="0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A526F">
              <w:rPr>
                <w:rFonts w:ascii="Times New Roman" w:hAnsi="Times New Roman"/>
                <w:color w:val="auto"/>
                <w:sz w:val="24"/>
              </w:rPr>
              <w:t>Предпочтителен холодный тон фона презентации</w:t>
            </w:r>
          </w:p>
        </w:tc>
      </w:tr>
      <w:tr w:rsidR="00F149F4" w:rsidRPr="001A526F" w:rsidTr="005E1AA8">
        <w:trPr>
          <w:trHeight w:val="70"/>
        </w:trPr>
        <w:tc>
          <w:tcPr>
            <w:tcW w:w="458" w:type="dxa"/>
            <w:vAlign w:val="center"/>
          </w:tcPr>
          <w:p w:rsidR="00F149F4" w:rsidRPr="001A526F" w:rsidRDefault="00F149F4" w:rsidP="00A51BEB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437" w:type="dxa"/>
            <w:vAlign w:val="center"/>
          </w:tcPr>
          <w:p w:rsidR="00F149F4" w:rsidRPr="001A526F" w:rsidRDefault="00F149F4" w:rsidP="005E1AA8">
            <w:pPr>
              <w:widowControl w:val="0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A526F">
              <w:rPr>
                <w:rFonts w:ascii="Times New Roman" w:hAnsi="Times New Roman"/>
                <w:color w:val="auto"/>
                <w:sz w:val="24"/>
              </w:rPr>
              <w:t>Шрифты</w:t>
            </w:r>
          </w:p>
        </w:tc>
        <w:tc>
          <w:tcPr>
            <w:tcW w:w="5744" w:type="dxa"/>
            <w:vAlign w:val="center"/>
          </w:tcPr>
          <w:p w:rsidR="00F149F4" w:rsidRPr="001A526F" w:rsidRDefault="00F149F4" w:rsidP="005E1AA8">
            <w:pPr>
              <w:widowControl w:val="0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A526F">
              <w:rPr>
                <w:rFonts w:ascii="Times New Roman" w:hAnsi="Times New Roman"/>
                <w:color w:val="auto"/>
                <w:sz w:val="24"/>
              </w:rPr>
              <w:t>Для заголовков кегель – не менее 32.</w:t>
            </w:r>
          </w:p>
          <w:p w:rsidR="00F149F4" w:rsidRPr="001A526F" w:rsidRDefault="00F149F4" w:rsidP="005E1AA8">
            <w:pPr>
              <w:widowControl w:val="0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A526F">
              <w:rPr>
                <w:rFonts w:ascii="Times New Roman" w:hAnsi="Times New Roman"/>
                <w:color w:val="auto"/>
                <w:sz w:val="24"/>
              </w:rPr>
              <w:t>Для информации кегель – не менее 24.</w:t>
            </w:r>
          </w:p>
          <w:p w:rsidR="00F149F4" w:rsidRPr="001A526F" w:rsidRDefault="00F149F4" w:rsidP="005E1AA8">
            <w:pPr>
              <w:widowControl w:val="0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A526F">
              <w:rPr>
                <w:rFonts w:ascii="Times New Roman" w:hAnsi="Times New Roman"/>
                <w:color w:val="auto"/>
                <w:sz w:val="24"/>
              </w:rPr>
              <w:t>Недопустимо смешивание разных типов шрифтов в одной презентации.</w:t>
            </w:r>
          </w:p>
          <w:p w:rsidR="00F149F4" w:rsidRPr="001A526F" w:rsidRDefault="00F149F4" w:rsidP="005E1AA8">
            <w:pPr>
              <w:widowControl w:val="0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A526F">
              <w:rPr>
                <w:rFonts w:ascii="Times New Roman" w:hAnsi="Times New Roman"/>
                <w:color w:val="auto"/>
                <w:sz w:val="24"/>
              </w:rPr>
              <w:t xml:space="preserve">Применение жирного, курсивного начертания, подчеркивание выделенного текста для смыслового выделения информации.  </w:t>
            </w:r>
          </w:p>
          <w:p w:rsidR="003C023E" w:rsidRPr="001A526F" w:rsidRDefault="00F149F4" w:rsidP="003C023E">
            <w:pPr>
              <w:widowControl w:val="0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A526F">
              <w:rPr>
                <w:rFonts w:ascii="Times New Roman" w:hAnsi="Times New Roman"/>
                <w:color w:val="auto"/>
                <w:sz w:val="24"/>
              </w:rPr>
              <w:t>Тип шрифта: для основного текста гладкий шрифт без засечек (</w:t>
            </w:r>
            <w:proofErr w:type="spellStart"/>
            <w:r w:rsidRPr="001A526F">
              <w:rPr>
                <w:rFonts w:ascii="Times New Roman" w:hAnsi="Times New Roman"/>
                <w:color w:val="auto"/>
                <w:sz w:val="24"/>
              </w:rPr>
              <w:t>Arial</w:t>
            </w:r>
            <w:proofErr w:type="spellEnd"/>
            <w:r w:rsidRPr="001A526F">
              <w:rPr>
                <w:rFonts w:ascii="Times New Roman" w:hAnsi="Times New Roman"/>
                <w:color w:val="auto"/>
                <w:sz w:val="24"/>
              </w:rPr>
              <w:t xml:space="preserve">, </w:t>
            </w:r>
            <w:proofErr w:type="spellStart"/>
            <w:r w:rsidRPr="001A526F">
              <w:rPr>
                <w:rFonts w:ascii="Times New Roman" w:hAnsi="Times New Roman"/>
                <w:color w:val="auto"/>
                <w:sz w:val="24"/>
              </w:rPr>
              <w:t>Tahoma</w:t>
            </w:r>
            <w:proofErr w:type="spellEnd"/>
            <w:r w:rsidRPr="001A526F">
              <w:rPr>
                <w:rFonts w:ascii="Times New Roman" w:hAnsi="Times New Roman"/>
                <w:color w:val="auto"/>
                <w:sz w:val="24"/>
              </w:rPr>
              <w:t xml:space="preserve">, </w:t>
            </w:r>
            <w:proofErr w:type="spellStart"/>
            <w:r w:rsidRPr="001A526F">
              <w:rPr>
                <w:rFonts w:ascii="Times New Roman" w:hAnsi="Times New Roman"/>
                <w:color w:val="auto"/>
                <w:sz w:val="24"/>
              </w:rPr>
              <w:t>Verdana</w:t>
            </w:r>
            <w:proofErr w:type="spellEnd"/>
            <w:r w:rsidRPr="001A526F">
              <w:rPr>
                <w:rFonts w:ascii="Times New Roman" w:hAnsi="Times New Roman"/>
                <w:color w:val="auto"/>
                <w:sz w:val="24"/>
              </w:rPr>
              <w:t>), для заголовка можно использовать декоративный шрифт, если он хорошо читаем</w:t>
            </w:r>
            <w:r w:rsidR="003C023E" w:rsidRPr="001A526F">
              <w:rPr>
                <w:rFonts w:ascii="Times New Roman" w:hAnsi="Times New Roman"/>
                <w:color w:val="auto"/>
                <w:sz w:val="24"/>
              </w:rPr>
              <w:t>.</w:t>
            </w:r>
          </w:p>
          <w:p w:rsidR="00F149F4" w:rsidRPr="001A526F" w:rsidRDefault="003C023E" w:rsidP="005E1AA8">
            <w:pPr>
              <w:widowControl w:val="0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A526F">
              <w:rPr>
                <w:rFonts w:ascii="Times New Roman" w:hAnsi="Times New Roman"/>
                <w:color w:val="auto"/>
                <w:sz w:val="24"/>
              </w:rPr>
              <w:t xml:space="preserve">Недопустимо злоупотребление прописными буквами. </w:t>
            </w:r>
          </w:p>
        </w:tc>
      </w:tr>
    </w:tbl>
    <w:p w:rsidR="00A51BEB" w:rsidRPr="001A526F" w:rsidRDefault="00A51BEB" w:rsidP="00D52768">
      <w:pPr>
        <w:widowControl w:val="0"/>
        <w:spacing w:after="0" w:line="360" w:lineRule="auto"/>
        <w:jc w:val="center"/>
        <w:rPr>
          <w:rFonts w:ascii="Times New Roman" w:hAnsi="Times New Roman"/>
          <w:b/>
          <w:color w:val="auto"/>
          <w:sz w:val="28"/>
        </w:rPr>
      </w:pPr>
    </w:p>
    <w:sectPr w:rsidR="00A51BEB" w:rsidRPr="001A526F" w:rsidSect="00AA21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49" w:bottom="1134" w:left="1418" w:header="624" w:footer="170" w:gutter="0"/>
      <w:pgNumType w:start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E18" w:rsidRDefault="00AA4E18">
      <w:pPr>
        <w:spacing w:after="0" w:line="240" w:lineRule="auto"/>
      </w:pPr>
      <w:r>
        <w:separator/>
      </w:r>
    </w:p>
  </w:endnote>
  <w:endnote w:type="continuationSeparator" w:id="0">
    <w:p w:rsidR="00AA4E18" w:rsidRDefault="00AA4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1C5" w:rsidRDefault="00AA21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F01" w:rsidRDefault="00AA4E1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1C5" w:rsidRDefault="00AA21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E18" w:rsidRDefault="00AA4E18">
      <w:pPr>
        <w:spacing w:after="0" w:line="240" w:lineRule="auto"/>
      </w:pPr>
      <w:r>
        <w:separator/>
      </w:r>
    </w:p>
  </w:footnote>
  <w:footnote w:type="continuationSeparator" w:id="0">
    <w:p w:rsidR="00AA4E18" w:rsidRDefault="00AA4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1C5" w:rsidRDefault="00AA21C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F01" w:rsidRDefault="00AA4E18">
    <w:pPr>
      <w:pStyle w:val="a7"/>
      <w:tabs>
        <w:tab w:val="clear" w:pos="9355"/>
        <w:tab w:val="right" w:pos="1063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1C5" w:rsidRDefault="00AA21C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41B81"/>
    <w:multiLevelType w:val="multilevel"/>
    <w:tmpl w:val="9350DFF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F7918D7"/>
    <w:multiLevelType w:val="multilevel"/>
    <w:tmpl w:val="701EA38C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hAnsi="Noto Sans Symbols"/>
        <w:b w:val="0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EF94520"/>
    <w:multiLevelType w:val="multilevel"/>
    <w:tmpl w:val="4218F8DA"/>
    <w:lvl w:ilvl="0">
      <w:start w:val="1"/>
      <w:numFmt w:val="decimal"/>
      <w:lvlText w:val="%1."/>
      <w:lvlJc w:val="left"/>
      <w:pPr>
        <w:ind w:left="3589" w:hanging="360"/>
      </w:pPr>
    </w:lvl>
    <w:lvl w:ilvl="1">
      <w:start w:val="1"/>
      <w:numFmt w:val="lowerLetter"/>
      <w:lvlText w:val="%2."/>
      <w:lvlJc w:val="left"/>
      <w:pPr>
        <w:ind w:left="4309" w:hanging="360"/>
      </w:pPr>
    </w:lvl>
    <w:lvl w:ilvl="2">
      <w:start w:val="1"/>
      <w:numFmt w:val="lowerRoman"/>
      <w:lvlText w:val="%3."/>
      <w:lvlJc w:val="right"/>
      <w:pPr>
        <w:ind w:left="5029" w:hanging="180"/>
      </w:pPr>
    </w:lvl>
    <w:lvl w:ilvl="3">
      <w:start w:val="1"/>
      <w:numFmt w:val="decimal"/>
      <w:lvlText w:val="%4."/>
      <w:lvlJc w:val="left"/>
      <w:pPr>
        <w:ind w:left="5749" w:hanging="360"/>
      </w:pPr>
    </w:lvl>
    <w:lvl w:ilvl="4">
      <w:start w:val="1"/>
      <w:numFmt w:val="lowerLetter"/>
      <w:lvlText w:val="%5."/>
      <w:lvlJc w:val="left"/>
      <w:pPr>
        <w:ind w:left="6469" w:hanging="360"/>
      </w:pPr>
    </w:lvl>
    <w:lvl w:ilvl="5">
      <w:start w:val="1"/>
      <w:numFmt w:val="lowerRoman"/>
      <w:lvlText w:val="%6."/>
      <w:lvlJc w:val="right"/>
      <w:pPr>
        <w:ind w:left="7189" w:hanging="180"/>
      </w:pPr>
    </w:lvl>
    <w:lvl w:ilvl="6">
      <w:start w:val="1"/>
      <w:numFmt w:val="decimal"/>
      <w:lvlText w:val="%7."/>
      <w:lvlJc w:val="left"/>
      <w:pPr>
        <w:ind w:left="7909" w:hanging="360"/>
      </w:pPr>
    </w:lvl>
    <w:lvl w:ilvl="7">
      <w:start w:val="1"/>
      <w:numFmt w:val="lowerLetter"/>
      <w:lvlText w:val="%8."/>
      <w:lvlJc w:val="left"/>
      <w:pPr>
        <w:ind w:left="8629" w:hanging="360"/>
      </w:pPr>
    </w:lvl>
    <w:lvl w:ilvl="8">
      <w:start w:val="1"/>
      <w:numFmt w:val="lowerRoman"/>
      <w:lvlText w:val="%9."/>
      <w:lvlJc w:val="right"/>
      <w:pPr>
        <w:ind w:left="9349" w:hanging="180"/>
      </w:pPr>
    </w:lvl>
  </w:abstractNum>
  <w:abstractNum w:abstractNumId="3" w15:restartNumberingAfterBreak="0">
    <w:nsid w:val="3B97425F"/>
    <w:multiLevelType w:val="multilevel"/>
    <w:tmpl w:val="13DC637E"/>
    <w:lvl w:ilvl="0">
      <w:start w:val="1"/>
      <w:numFmt w:val="decimal"/>
      <w:lvlText w:val="%1."/>
      <w:lvlJc w:val="left"/>
      <w:pPr>
        <w:ind w:left="0" w:firstLine="708"/>
      </w:pPr>
      <w:rPr>
        <w:rFonts w:ascii="Times New Roman" w:hAnsi="Times New Roman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9C15A1"/>
    <w:multiLevelType w:val="multilevel"/>
    <w:tmpl w:val="EC02BC38"/>
    <w:lvl w:ilvl="0">
      <w:start w:val="1"/>
      <w:numFmt w:val="bullet"/>
      <w:lvlText w:val="−"/>
      <w:lvlJc w:val="left"/>
      <w:pPr>
        <w:ind w:left="786" w:hanging="360"/>
      </w:pPr>
      <w:rPr>
        <w:rFonts w:ascii="Noto Sans Symbols" w:hAnsi="Noto Sans Symbols"/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F5724EE"/>
    <w:multiLevelType w:val="multilevel"/>
    <w:tmpl w:val="FDDA4C60"/>
    <w:lvl w:ilvl="0">
      <w:start w:val="1"/>
      <w:numFmt w:val="decimal"/>
      <w:lvlText w:val="%1."/>
      <w:lvlJc w:val="left"/>
      <w:pPr>
        <w:ind w:left="862" w:hanging="72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54908EB"/>
    <w:multiLevelType w:val="multilevel"/>
    <w:tmpl w:val="AFE679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C6F72"/>
    <w:multiLevelType w:val="multilevel"/>
    <w:tmpl w:val="593CC894"/>
    <w:lvl w:ilvl="0">
      <w:start w:val="1"/>
      <w:numFmt w:val="decimal"/>
      <w:lvlText w:val="%1."/>
      <w:lvlJc w:val="left"/>
      <w:pPr>
        <w:ind w:left="1260" w:hanging="286"/>
      </w:pPr>
      <w:rPr>
        <w:rFonts w:ascii="Times New Roman" w:hAnsi="Times New Roman"/>
        <w:spacing w:val="-15"/>
        <w:sz w:val="28"/>
      </w:rPr>
    </w:lvl>
    <w:lvl w:ilvl="1">
      <w:start w:val="3"/>
      <w:numFmt w:val="decimal"/>
      <w:lvlText w:val="%2."/>
      <w:lvlJc w:val="left"/>
      <w:pPr>
        <w:ind w:left="2566" w:hanging="452"/>
        <w:jc w:val="right"/>
      </w:pPr>
      <w:rPr>
        <w:rFonts w:ascii="Times New Roman" w:hAnsi="Times New Roman"/>
        <w:b/>
        <w:spacing w:val="0"/>
        <w:sz w:val="28"/>
      </w:rPr>
    </w:lvl>
    <w:lvl w:ilvl="2">
      <w:start w:val="1"/>
      <w:numFmt w:val="decimal"/>
      <w:lvlText w:val="%2.%3."/>
      <w:lvlJc w:val="left"/>
      <w:pPr>
        <w:ind w:left="3997" w:hanging="720"/>
        <w:jc w:val="right"/>
      </w:pPr>
      <w:rPr>
        <w:rFonts w:ascii="Times New Roman" w:hAnsi="Times New Roman"/>
        <w:b/>
        <w:sz w:val="32"/>
      </w:rPr>
    </w:lvl>
    <w:lvl w:ilvl="3">
      <w:numFmt w:val="bullet"/>
      <w:lvlText w:val="•"/>
      <w:lvlJc w:val="left"/>
      <w:pPr>
        <w:ind w:left="4000" w:hanging="720"/>
      </w:pPr>
    </w:lvl>
    <w:lvl w:ilvl="4">
      <w:numFmt w:val="bullet"/>
      <w:lvlText w:val="•"/>
      <w:lvlJc w:val="left"/>
      <w:pPr>
        <w:ind w:left="4590" w:hanging="720"/>
      </w:pPr>
    </w:lvl>
    <w:lvl w:ilvl="5">
      <w:numFmt w:val="bullet"/>
      <w:lvlText w:val="•"/>
      <w:lvlJc w:val="left"/>
      <w:pPr>
        <w:ind w:left="5181" w:hanging="720"/>
      </w:pPr>
    </w:lvl>
    <w:lvl w:ilvl="6">
      <w:numFmt w:val="bullet"/>
      <w:lvlText w:val="•"/>
      <w:lvlJc w:val="left"/>
      <w:pPr>
        <w:ind w:left="5772" w:hanging="720"/>
      </w:pPr>
    </w:lvl>
    <w:lvl w:ilvl="7">
      <w:numFmt w:val="bullet"/>
      <w:lvlText w:val="•"/>
      <w:lvlJc w:val="left"/>
      <w:pPr>
        <w:ind w:left="6363" w:hanging="720"/>
      </w:pPr>
    </w:lvl>
    <w:lvl w:ilvl="8">
      <w:numFmt w:val="bullet"/>
      <w:lvlText w:val="•"/>
      <w:lvlJc w:val="left"/>
      <w:pPr>
        <w:ind w:left="6953" w:hanging="720"/>
      </w:pPr>
    </w:lvl>
  </w:abstractNum>
  <w:abstractNum w:abstractNumId="8" w15:restartNumberingAfterBreak="0">
    <w:nsid w:val="69483161"/>
    <w:multiLevelType w:val="multilevel"/>
    <w:tmpl w:val="2730C56E"/>
    <w:lvl w:ilvl="0">
      <w:start w:val="1"/>
      <w:numFmt w:val="bullet"/>
      <w:lvlText w:val="−"/>
      <w:lvlJc w:val="left"/>
      <w:pPr>
        <w:ind w:left="786" w:hanging="360"/>
      </w:pPr>
      <w:rPr>
        <w:rFonts w:ascii="Noto Sans Symbols" w:hAnsi="Noto Sans Symbols"/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06404A7"/>
    <w:multiLevelType w:val="multilevel"/>
    <w:tmpl w:val="4D042068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95F66"/>
    <w:multiLevelType w:val="multilevel"/>
    <w:tmpl w:val="4164F8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9"/>
  </w:num>
  <w:num w:numId="5">
    <w:abstractNumId w:val="7"/>
  </w:num>
  <w:num w:numId="6">
    <w:abstractNumId w:val="2"/>
  </w:num>
  <w:num w:numId="7">
    <w:abstractNumId w:val="3"/>
  </w:num>
  <w:num w:numId="8">
    <w:abstractNumId w:val="4"/>
  </w:num>
  <w:num w:numId="9">
    <w:abstractNumId w:val="1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33"/>
    <w:rsid w:val="00002B8D"/>
    <w:rsid w:val="00043A78"/>
    <w:rsid w:val="00167A76"/>
    <w:rsid w:val="001A526F"/>
    <w:rsid w:val="001B7B5B"/>
    <w:rsid w:val="003C023E"/>
    <w:rsid w:val="004D0427"/>
    <w:rsid w:val="007051F4"/>
    <w:rsid w:val="00A51BEB"/>
    <w:rsid w:val="00AA21C5"/>
    <w:rsid w:val="00AA4E18"/>
    <w:rsid w:val="00C47433"/>
    <w:rsid w:val="00C920AB"/>
    <w:rsid w:val="00D52768"/>
    <w:rsid w:val="00D61992"/>
    <w:rsid w:val="00D85B97"/>
    <w:rsid w:val="00E05681"/>
    <w:rsid w:val="00F149F4"/>
    <w:rsid w:val="00F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700E8"/>
  <w15:chartTrackingRefBased/>
  <w15:docId w15:val="{22E38487-8EE7-4769-B914-3D21FD50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BEB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A51BEB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4">
    <w:name w:val="Абзац списка Знак"/>
    <w:basedOn w:val="a0"/>
    <w:link w:val="a3"/>
    <w:rsid w:val="00A51BEB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footer"/>
    <w:basedOn w:val="a"/>
    <w:link w:val="a6"/>
    <w:rsid w:val="00A51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A51BEB"/>
    <w:rPr>
      <w:rFonts w:eastAsia="Times New Roman" w:cs="Times New Roman"/>
      <w:color w:val="000000"/>
      <w:szCs w:val="20"/>
      <w:lang w:eastAsia="ru-RU"/>
    </w:rPr>
  </w:style>
  <w:style w:type="paragraph" w:styleId="a7">
    <w:name w:val="header"/>
    <w:basedOn w:val="a"/>
    <w:link w:val="a8"/>
    <w:rsid w:val="00A51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A51BEB"/>
    <w:rPr>
      <w:rFonts w:eastAsia="Times New Roman" w:cs="Times New Roman"/>
      <w:color w:val="000000"/>
      <w:szCs w:val="20"/>
      <w:lang w:eastAsia="ru-RU"/>
    </w:rPr>
  </w:style>
  <w:style w:type="table" w:customStyle="1" w:styleId="2">
    <w:name w:val="Сетка таблицы2"/>
    <w:basedOn w:val="a1"/>
    <w:rsid w:val="00A51BEB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rsid w:val="00A51BEB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285</Words>
  <Characters>1630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Дзюма Александр Александрович</dc:creator>
  <cp:keywords/>
  <dc:description/>
  <cp:lastModifiedBy>Дзюма Александр Александрович</cp:lastModifiedBy>
  <cp:revision>13</cp:revision>
  <dcterms:created xsi:type="dcterms:W3CDTF">2023-02-05T22:28:00Z</dcterms:created>
  <dcterms:modified xsi:type="dcterms:W3CDTF">2024-02-25T07:31:00Z</dcterms:modified>
</cp:coreProperties>
</file>